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34" w:type="dxa"/>
        <w:shd w:val="clear" w:color="auto" w:fill="6DB6FF"/>
        <w:tblLook w:val="04A0" w:firstRow="1" w:lastRow="0" w:firstColumn="1" w:lastColumn="0" w:noHBand="0" w:noVBand="1"/>
      </w:tblPr>
      <w:tblGrid>
        <w:gridCol w:w="9634"/>
      </w:tblGrid>
      <w:tr w:rsidR="001835CF" w:rsidRPr="00031425" w:rsidTr="007C3FAB">
        <w:tc>
          <w:tcPr>
            <w:tcW w:w="9634" w:type="dxa"/>
            <w:shd w:val="clear" w:color="auto" w:fill="6DB6FF"/>
          </w:tcPr>
          <w:p w:rsidR="001835CF" w:rsidRPr="00031425" w:rsidRDefault="00F81774" w:rsidP="001835C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PONEDLJEK, 11</w:t>
            </w:r>
            <w:r w:rsidR="008F5F0E" w:rsidRPr="00031425">
              <w:rPr>
                <w:rFonts w:ascii="Arial" w:hAnsi="Arial" w:cs="Arial"/>
                <w:sz w:val="28"/>
                <w:szCs w:val="28"/>
              </w:rPr>
              <w:t>. 5</w:t>
            </w:r>
            <w:r w:rsidR="001835CF" w:rsidRPr="00031425">
              <w:rPr>
                <w:rFonts w:ascii="Arial" w:hAnsi="Arial" w:cs="Arial"/>
                <w:sz w:val="28"/>
                <w:szCs w:val="28"/>
              </w:rPr>
              <w:t>. 2020</w:t>
            </w:r>
          </w:p>
        </w:tc>
      </w:tr>
    </w:tbl>
    <w:tbl>
      <w:tblPr>
        <w:tblStyle w:val="Tabelamrea"/>
        <w:tblpPr w:leftFromText="141" w:rightFromText="141" w:vertAnchor="text" w:horzAnchor="margin" w:tblpY="25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076F9" w:rsidRPr="00031425" w:rsidTr="007C3FAB">
        <w:tc>
          <w:tcPr>
            <w:tcW w:w="9634" w:type="dxa"/>
          </w:tcPr>
          <w:p w:rsidR="006076F9" w:rsidRPr="00031425" w:rsidRDefault="006076F9" w:rsidP="006076F9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76F9" w:rsidRPr="00031425" w:rsidRDefault="00803DA0" w:rsidP="006076F9">
            <w:pPr>
              <w:spacing w:line="360" w:lineRule="auto"/>
              <w:jc w:val="both"/>
              <w:rPr>
                <w:rFonts w:ascii="Arial" w:hAnsi="Arial" w:cs="Arial"/>
                <w:b/>
                <w:color w:val="0066FF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5576B1" wp14:editId="64B7442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127635</wp:posOffset>
                      </wp:positionV>
                      <wp:extent cx="6019800" cy="2066925"/>
                      <wp:effectExtent l="0" t="0" r="19050" b="28575"/>
                      <wp:wrapNone/>
                      <wp:docPr id="5" name="Pergament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0" cy="206692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AED8F4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852" w:rsidRPr="00721852" w:rsidRDefault="00721852" w:rsidP="0072185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72185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Na sliki točke najpogosteje označimo s križcem ali krožcem. Poimenujemo jih z veliko tiskano črko.</w:t>
                                  </w:r>
                                </w:p>
                                <w:p w:rsidR="00721852" w:rsidRDefault="00E8643B" w:rsidP="0072185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Č</w:t>
                                  </w:r>
                                  <w:r w:rsidR="00721852" w:rsidRPr="0072185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rta je množica točk.</w:t>
                                  </w:r>
                                </w:p>
                                <w:p w:rsidR="00E8643B" w:rsidRPr="00721852" w:rsidRDefault="00E8643B" w:rsidP="0072185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Ravne črte vedno rišemo z ravnilom.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576B1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ent 2 5" o:spid="_x0000_s1026" type="#_x0000_t98" style="position:absolute;left:0;text-align:left;margin-left:-3.75pt;margin-top:10.05pt;width:474pt;height:16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oahgIAAFgFAAAOAAAAZHJzL2Uyb0RvYy54bWysVEtv2zAMvg/YfxB0X/1AmjVBnSJol2FA&#10;0QZLh54VWUqEyaImKXHSXz9KdtygK3YYdpFJix8pfnxc3xwaTfbCeQWmosVFTokwHGplNhX98bT4&#10;dEWJD8zUTIMRFT0KT29mHz9ct3YqStiCroUj6MT4aWsrug3BTrPM861omL8AKwxeSnANC6i6TVY7&#10;1qL3Rmdlno+zFlxtHXDhPf696y7pLPmXUvDwKKUXgeiK4ttCOl061/HMZtdsunHMbhXvn8H+4RUN&#10;UwaDDq7uWGBk59QfrhrFHXiQ4YJDk4GUiouUA2ZT5G+yWW2ZFSkXJMfbgSb//9zyh/3SEVVX9JIS&#10;wxos0VK4DQomkJJcRoJa66dot7JL12sexZjtQbomfjEPckikHgdSxSEQjj/HeTG5ypF7jndlPh5P&#10;yuQ1e4Vb58NXAQ2JAuYGTr2ACUyvkCytE7Fsf+8DhkfYyTxG9qBVvVBaJ8Vt1rfakT3Das+/3F0t&#10;RvH9CDkzy2I6XQJJCkctIlib70IiE/jkMkVMPSgGf/XPoneWLCNEYtwBVLwH0uEE6m0jTKS+HID5&#10;e8DXaIN1ioi0DMBGGXB/B8vOHjk4yzWK4bA+9MVcQ33EHnDQDYe3fKGwDvfMhyVzOA1YO5zw8IiH&#10;1NBWFHqJEizVy3v/o30q5AslLU5XRf2vHXOCEv3NYPtOitEojmNSRpefS1Tc+c36/MbsmlvAkha4&#10;SyxPYrQP+iRKB80zLoJ5jIpXzHB8WUV5cCflNnRTj6uEi/k8meEIWhbuzcry6DwSHHvr6fDMnO2b&#10;MWAfP8BpEtn0TR92thFpYL4LIFVq0khxx2tPPY5vasR+1cT9cK4nq9eFOPsNAAD//wMAUEsDBBQA&#10;BgAIAAAAIQDgjfxz4AAAAAkBAAAPAAAAZHJzL2Rvd25yZXYueG1sTI/NTsMwEITvSLyDtUjcWrtt&#10;mkKIU1VISIB6KG3FeRMvSVT/RLGbhLfHnOA4O6OZb/PtZDQbqPetsxIWcwGMbOVUa2sJ59PL7AGY&#10;D2gVamdJwjd52Ba3Nzlmyo32g4ZjqFkssT5DCU0IXca5rxoy6OeuIxu9L9cbDFH2NVc9jrHcaL4U&#10;IuUGWxsXGuzouaHqcrwaCYfXt88yeb/0ejWmp/1ug+fhgFLe3027J2CBpvAXhl/8iA5FZCrd1SrP&#10;tITZZh2TEpZiASz6j4mIh1LCKlmnwIuc//+g+AEAAP//AwBQSwECLQAUAAYACAAAACEAtoM4kv4A&#10;AADhAQAAEwAAAAAAAAAAAAAAAAAAAAAAW0NvbnRlbnRfVHlwZXNdLnhtbFBLAQItABQABgAIAAAA&#10;IQA4/SH/1gAAAJQBAAALAAAAAAAAAAAAAAAAAC8BAABfcmVscy8ucmVsc1BLAQItABQABgAIAAAA&#10;IQBYM0oahgIAAFgFAAAOAAAAAAAAAAAAAAAAAC4CAABkcnMvZTJvRG9jLnhtbFBLAQItABQABgAI&#10;AAAAIQDgjfxz4AAAAAkBAAAPAAAAAAAAAAAAAAAAAOAEAABkcnMvZG93bnJldi54bWxQSwUGAAAA&#10;AAQABADzAAAA7QUAAAAA&#10;" fillcolor="#aed8f4" strokecolor="black [3200]" strokeweight="1pt">
                      <v:stroke joinstyle="miter"/>
                      <v:textbox>
                        <w:txbxContent>
                          <w:p w:rsidR="00721852" w:rsidRPr="00721852" w:rsidRDefault="00721852" w:rsidP="0072185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18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 sliki točke najpogosteje označimo s križcem ali krožcem. Poimenujemo jih z veliko tiskano črko.</w:t>
                            </w:r>
                          </w:p>
                          <w:p w:rsidR="00721852" w:rsidRDefault="00E8643B" w:rsidP="0072185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Č</w:t>
                            </w:r>
                            <w:r w:rsidR="00721852" w:rsidRPr="0072185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rta je množica točk.</w:t>
                            </w:r>
                          </w:p>
                          <w:p w:rsidR="00E8643B" w:rsidRPr="00721852" w:rsidRDefault="00E8643B" w:rsidP="0072185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Ravne črte vedno rišemo z ravnilom.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76F9" w:rsidRPr="00031425">
              <w:rPr>
                <w:rFonts w:ascii="Arial" w:hAnsi="Arial" w:cs="Arial"/>
                <w:b/>
                <w:sz w:val="28"/>
                <w:szCs w:val="28"/>
              </w:rPr>
              <w:t xml:space="preserve">MATEMATIKA: </w:t>
            </w:r>
            <w:r w:rsidR="00F81774" w:rsidRPr="00F81774"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</w:rPr>
              <w:t>Črta, točka</w:t>
            </w:r>
          </w:p>
          <w:p w:rsidR="006076F9" w:rsidRPr="00031425" w:rsidRDefault="006076F9" w:rsidP="006076F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31425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5C817BAE" wp14:editId="6E7299CD">
                  <wp:simplePos x="0" y="0"/>
                  <wp:positionH relativeFrom="leftMargin">
                    <wp:posOffset>-6350</wp:posOffset>
                  </wp:positionH>
                  <wp:positionV relativeFrom="paragraph">
                    <wp:posOffset>325120</wp:posOffset>
                  </wp:positionV>
                  <wp:extent cx="463550" cy="469265"/>
                  <wp:effectExtent l="0" t="0" r="0" b="6985"/>
                  <wp:wrapNone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7A4" w:rsidRDefault="001B47A4" w:rsidP="009F5DA1">
            <w:pPr>
              <w:pStyle w:val="Navadensplet"/>
              <w:shd w:val="clear" w:color="auto" w:fill="FFFFFF"/>
              <w:spacing w:before="120" w:beforeAutospacing="0" w:after="120" w:afterAutospacing="0" w:line="360" w:lineRule="auto"/>
              <w:jc w:val="both"/>
              <w:textAlignment w:val="baseline"/>
              <w:rPr>
                <w:rFonts w:ascii="Arial" w:hAnsi="Arial" w:cs="Arial"/>
                <w:b/>
                <w:color w:val="222222"/>
                <w:sz w:val="28"/>
                <w:szCs w:val="28"/>
              </w:rPr>
            </w:pPr>
          </w:p>
          <w:p w:rsidR="00721852" w:rsidRDefault="00721852" w:rsidP="009F5DA1">
            <w:pPr>
              <w:pStyle w:val="Navadensplet"/>
              <w:shd w:val="clear" w:color="auto" w:fill="FFFFFF"/>
              <w:spacing w:before="120" w:beforeAutospacing="0" w:after="120" w:afterAutospacing="0" w:line="360" w:lineRule="auto"/>
              <w:jc w:val="both"/>
              <w:textAlignment w:val="baseline"/>
              <w:rPr>
                <w:rFonts w:ascii="Arial" w:hAnsi="Arial" w:cs="Arial"/>
                <w:b/>
                <w:color w:val="222222"/>
                <w:sz w:val="28"/>
                <w:szCs w:val="28"/>
              </w:rPr>
            </w:pPr>
            <w:r w:rsidRPr="0013476B">
              <w:rPr>
                <w:rFonts w:ascii="Arial" w:hAnsi="Arial" w:cs="Arial"/>
                <w:b/>
                <w:color w:val="222222"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06E71A95" wp14:editId="6AF37508">
                  <wp:simplePos x="0" y="0"/>
                  <wp:positionH relativeFrom="column">
                    <wp:posOffset>4676775</wp:posOffset>
                  </wp:positionH>
                  <wp:positionV relativeFrom="paragraph">
                    <wp:posOffset>257810</wp:posOffset>
                  </wp:positionV>
                  <wp:extent cx="542925" cy="533400"/>
                  <wp:effectExtent l="0" t="0" r="9525" b="0"/>
                  <wp:wrapNone/>
                  <wp:docPr id="3" name="Slika 3" descr="https://eucbeniki.sio.si/mat4/69/tocka.png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cbeniki.sio.si/mat4/69/tocka.png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3476B">
              <w:rPr>
                <w:rFonts w:ascii="Arial" w:hAnsi="Arial" w:cs="Arial"/>
                <w:b/>
                <w:color w:val="222222"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 wp14:anchorId="5F4437D9" wp14:editId="571F5F11">
                  <wp:simplePos x="0" y="0"/>
                  <wp:positionH relativeFrom="column">
                    <wp:posOffset>5334000</wp:posOffset>
                  </wp:positionH>
                  <wp:positionV relativeFrom="paragraph">
                    <wp:posOffset>226695</wp:posOffset>
                  </wp:positionV>
                  <wp:extent cx="581025" cy="561975"/>
                  <wp:effectExtent l="0" t="0" r="9525" b="9525"/>
                  <wp:wrapNone/>
                  <wp:docPr id="1" name="Slika 1" descr="https://eucbeniki.sio.si/mat4/69/tocka1.png">
                    <a:hlinkClick xmlns:a="http://schemas.openxmlformats.org/drawingml/2006/main" r:id="rId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ucbeniki.sio.si/mat4/69/tocka1.png">
                            <a:hlinkClick r:id="rId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1852" w:rsidRDefault="00721852" w:rsidP="009F5DA1">
            <w:pPr>
              <w:pStyle w:val="Navadensplet"/>
              <w:shd w:val="clear" w:color="auto" w:fill="FFFFFF"/>
              <w:spacing w:before="120" w:beforeAutospacing="0" w:after="120" w:afterAutospacing="0" w:line="360" w:lineRule="auto"/>
              <w:jc w:val="both"/>
              <w:textAlignment w:val="baseline"/>
              <w:rPr>
                <w:rFonts w:ascii="Arial" w:hAnsi="Arial" w:cs="Arial"/>
                <w:b/>
                <w:color w:val="222222"/>
                <w:sz w:val="28"/>
                <w:szCs w:val="28"/>
              </w:rPr>
            </w:pPr>
          </w:p>
          <w:p w:rsidR="00721852" w:rsidRDefault="00721852" w:rsidP="0013476B">
            <w:pPr>
              <w:pStyle w:val="Navadensplet"/>
              <w:spacing w:before="120" w:after="120" w:line="360" w:lineRule="auto"/>
              <w:jc w:val="both"/>
              <w:textAlignment w:val="baseline"/>
              <w:rPr>
                <w:rFonts w:ascii="Arial" w:hAnsi="Arial" w:cs="Arial"/>
                <w:b/>
                <w:color w:val="222222"/>
                <w:sz w:val="28"/>
                <w:szCs w:val="28"/>
              </w:rPr>
            </w:pPr>
          </w:p>
          <w:p w:rsidR="00803DA0" w:rsidRPr="00803DA0" w:rsidRDefault="00803DA0" w:rsidP="00803DA0">
            <w:pPr>
              <w:pStyle w:val="Navadensplet"/>
              <w:numPr>
                <w:ilvl w:val="0"/>
                <w:numId w:val="24"/>
              </w:numPr>
              <w:spacing w:before="120" w:after="120" w:line="360" w:lineRule="auto"/>
              <w:jc w:val="both"/>
              <w:textAlignment w:val="baseline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Odpri povezavo in preberi.</w:t>
            </w:r>
          </w:p>
          <w:p w:rsidR="0013476B" w:rsidRDefault="00803DA0" w:rsidP="00803DA0">
            <w:pPr>
              <w:pStyle w:val="Navadensplet"/>
              <w:spacing w:before="120" w:after="120" w:line="360" w:lineRule="auto"/>
              <w:jc w:val="both"/>
              <w:textAlignment w:val="baseline"/>
              <w:rPr>
                <w:rFonts w:ascii="Arial" w:eastAsiaTheme="minorHAnsi" w:hAnsi="Arial" w:cs="Arial"/>
                <w:sz w:val="28"/>
                <w:szCs w:val="28"/>
                <w:lang w:eastAsia="en-US"/>
              </w:rPr>
            </w:pPr>
            <w:hyperlink r:id="rId10" w:history="1">
              <w:r w:rsidRPr="00803DA0">
                <w:rPr>
                  <w:rFonts w:ascii="Arial" w:eastAsiaTheme="minorHAnsi" w:hAnsi="Arial" w:cs="Arial"/>
                  <w:color w:val="0000FF"/>
                  <w:sz w:val="28"/>
                  <w:szCs w:val="28"/>
                  <w:u w:val="single"/>
                  <w:lang w:eastAsia="en-US"/>
                </w:rPr>
                <w:t>https://eucbeniki.sio.si</w:t>
              </w:r>
              <w:r w:rsidRPr="00803DA0">
                <w:rPr>
                  <w:rFonts w:ascii="Arial" w:eastAsiaTheme="minorHAnsi" w:hAnsi="Arial" w:cs="Arial"/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r w:rsidRPr="00803DA0">
                <w:rPr>
                  <w:rFonts w:ascii="Arial" w:eastAsiaTheme="minorHAnsi" w:hAnsi="Arial" w:cs="Arial"/>
                  <w:color w:val="0000FF"/>
                  <w:sz w:val="28"/>
                  <w:szCs w:val="28"/>
                  <w:u w:val="single"/>
                  <w:lang w:eastAsia="en-US"/>
                </w:rPr>
                <w:t>mat4/69/index1.html</w:t>
              </w:r>
            </w:hyperlink>
          </w:p>
          <w:p w:rsidR="006076F9" w:rsidRPr="001E7673" w:rsidRDefault="00803DA0" w:rsidP="001E7673">
            <w:pPr>
              <w:pStyle w:val="Navadensplet"/>
              <w:numPr>
                <w:ilvl w:val="0"/>
                <w:numId w:val="24"/>
              </w:numPr>
              <w:spacing w:before="120" w:after="120" w:line="360" w:lineRule="auto"/>
              <w:jc w:val="both"/>
              <w:textAlignment w:val="baseline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E8643B">
              <w:rPr>
                <w:rFonts w:ascii="Arial" w:hAnsi="Arial" w:cs="Arial"/>
                <w:b/>
                <w:color w:val="222222"/>
                <w:sz w:val="28"/>
                <w:szCs w:val="28"/>
              </w:rPr>
              <w:t>Reši</w:t>
            </w:r>
            <w:r w:rsidR="00E8643B">
              <w:rPr>
                <w:rFonts w:ascii="Arial" w:hAnsi="Arial" w:cs="Arial"/>
                <w:color w:val="222222"/>
                <w:sz w:val="28"/>
                <w:szCs w:val="28"/>
              </w:rPr>
              <w:t xml:space="preserve"> naloge v DZ na strani 10, 11 in 12.</w:t>
            </w:r>
          </w:p>
        </w:tc>
      </w:tr>
    </w:tbl>
    <w:p w:rsidR="00190913" w:rsidRDefault="001B47A4" w:rsidP="00C06CA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66FF"/>
          <w:sz w:val="28"/>
          <w:szCs w:val="28"/>
          <w:lang w:eastAsia="sl-SI"/>
        </w:rPr>
        <w:drawing>
          <wp:anchor distT="0" distB="0" distL="114300" distR="114300" simplePos="0" relativeHeight="251675648" behindDoc="1" locked="0" layoutInCell="1" allowOverlap="1" wp14:anchorId="1D9F945D" wp14:editId="0E0B79C6">
            <wp:simplePos x="0" y="0"/>
            <wp:positionH relativeFrom="leftMargin">
              <wp:align>right</wp:align>
            </wp:positionH>
            <wp:positionV relativeFrom="paragraph">
              <wp:posOffset>1666875</wp:posOffset>
            </wp:positionV>
            <wp:extent cx="4635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7101" y="21045"/>
                <wp:lineTo x="20416" y="21045"/>
                <wp:lineTo x="20416" y="0"/>
                <wp:lineTo x="1154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mrea"/>
        <w:tblpPr w:leftFromText="141" w:rightFromText="141" w:vertAnchor="text" w:horzAnchor="margin" w:tblpY="-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8643B" w:rsidRPr="00031425" w:rsidTr="00E8643B">
        <w:tc>
          <w:tcPr>
            <w:tcW w:w="9634" w:type="dxa"/>
          </w:tcPr>
          <w:p w:rsidR="001E7673" w:rsidRDefault="001E7673" w:rsidP="00E8643B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643B" w:rsidRDefault="00E8643B" w:rsidP="00E8643B">
            <w:pPr>
              <w:spacing w:line="360" w:lineRule="auto"/>
              <w:jc w:val="both"/>
              <w:rPr>
                <w:rFonts w:ascii="Arial" w:hAnsi="Arial" w:cs="Arial"/>
                <w:b/>
                <w:color w:val="BF8F00" w:themeColor="accent4" w:themeShade="BF"/>
                <w:sz w:val="28"/>
                <w:szCs w:val="28"/>
              </w:rPr>
            </w:pPr>
            <w:r w:rsidRPr="00031425">
              <w:rPr>
                <w:rFonts w:ascii="Arial" w:hAnsi="Arial" w:cs="Arial"/>
                <w:b/>
                <w:sz w:val="28"/>
                <w:szCs w:val="28"/>
              </w:rPr>
              <w:t xml:space="preserve">SLOVENŠČINA: </w:t>
            </w:r>
            <w:r w:rsidR="00773607">
              <w:rPr>
                <w:rFonts w:ascii="Arial" w:hAnsi="Arial" w:cs="Arial"/>
                <w:b/>
                <w:color w:val="BF8F00" w:themeColor="accent4" w:themeShade="BF"/>
                <w:sz w:val="28"/>
                <w:szCs w:val="28"/>
              </w:rPr>
              <w:t>Šolski jedilnik</w:t>
            </w:r>
            <w:r w:rsidR="001E7673">
              <w:rPr>
                <w:rFonts w:ascii="Arial" w:hAnsi="Arial" w:cs="Arial"/>
                <w:b/>
                <w:color w:val="BF8F00" w:themeColor="accent4" w:themeShade="BF"/>
                <w:sz w:val="28"/>
                <w:szCs w:val="28"/>
              </w:rPr>
              <w:t xml:space="preserve"> – Iz česa je kaj</w:t>
            </w:r>
          </w:p>
          <w:p w:rsidR="001E7673" w:rsidRDefault="001E7673" w:rsidP="00E8643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8643B" w:rsidRPr="001E7673" w:rsidRDefault="001E7673" w:rsidP="00E8643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7673">
              <w:rPr>
                <w:rFonts w:ascii="Arial" w:hAnsi="Arial" w:cs="Arial"/>
                <w:sz w:val="28"/>
                <w:szCs w:val="28"/>
              </w:rPr>
              <w:t>Kateri sladoled imaš najraje?</w:t>
            </w:r>
            <w:r>
              <w:rPr>
                <w:rFonts w:ascii="Arial" w:hAnsi="Arial" w:cs="Arial"/>
                <w:sz w:val="28"/>
                <w:szCs w:val="28"/>
              </w:rPr>
              <w:t xml:space="preserve"> Jaz si kupim </w:t>
            </w:r>
            <w:r w:rsidRPr="001E7673">
              <w:rPr>
                <w:rFonts w:ascii="Arial" w:hAnsi="Arial" w:cs="Arial"/>
                <w:b/>
                <w:sz w:val="28"/>
                <w:szCs w:val="28"/>
              </w:rPr>
              <w:t>čokoladni  sladoled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1E7673" w:rsidRDefault="001E7673" w:rsidP="00E8643B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  <w:p w:rsidR="00E8643B" w:rsidRDefault="001E7673" w:rsidP="001E7673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Pozorno </w:t>
            </w:r>
            <w:r w:rsidRPr="001E767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 xml:space="preserve">preberi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navodila in samostojno </w:t>
            </w:r>
            <w:r w:rsidRPr="001E767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reši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naloge v DZ na strani 58 in 59.</w:t>
            </w:r>
          </w:p>
          <w:p w:rsidR="001E7673" w:rsidRPr="00E8643B" w:rsidRDefault="001E7673" w:rsidP="001E7673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</w:tc>
      </w:tr>
    </w:tbl>
    <w:p w:rsidR="00BA4FA9" w:rsidRPr="00031425" w:rsidRDefault="00D679C5" w:rsidP="00C06CA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31425">
        <w:rPr>
          <w:rFonts w:ascii="Arial" w:hAnsi="Arial" w:cs="Arial"/>
          <w:sz w:val="28"/>
          <w:szCs w:val="28"/>
        </w:rPr>
        <w:br w:type="page"/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13270" w:rsidRPr="00031425" w:rsidTr="00C61943">
        <w:tc>
          <w:tcPr>
            <w:tcW w:w="9493" w:type="dxa"/>
          </w:tcPr>
          <w:p w:rsidR="001E7673" w:rsidRDefault="001E7673" w:rsidP="00BA4FA9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4FA9" w:rsidRPr="004125B1" w:rsidRDefault="00BA4FA9" w:rsidP="00BA4FA9">
            <w:pPr>
              <w:spacing w:line="360" w:lineRule="auto"/>
              <w:jc w:val="both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031425">
              <w:rPr>
                <w:rFonts w:ascii="Arial" w:hAnsi="Arial" w:cs="Arial"/>
                <w:b/>
                <w:sz w:val="28"/>
                <w:szCs w:val="28"/>
              </w:rPr>
              <w:t>SPOZNAVANJE</w:t>
            </w:r>
            <w:r w:rsidR="0064301C" w:rsidRPr="00031425">
              <w:rPr>
                <w:rFonts w:ascii="Arial" w:hAnsi="Arial" w:cs="Arial"/>
                <w:b/>
                <w:sz w:val="28"/>
                <w:szCs w:val="28"/>
              </w:rPr>
              <w:t xml:space="preserve"> OKOLJA</w:t>
            </w:r>
            <w:r w:rsidRPr="00031425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0314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81774" w:rsidRPr="00467FEF">
              <w:rPr>
                <w:rFonts w:ascii="Arial" w:hAnsi="Arial" w:cs="Arial"/>
                <w:b/>
                <w:color w:val="00B050"/>
                <w:sz w:val="28"/>
                <w:szCs w:val="28"/>
              </w:rPr>
              <w:t>Na travniku</w:t>
            </w:r>
          </w:p>
          <w:p w:rsidR="00835AE6" w:rsidRDefault="00835AE6" w:rsidP="00467F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F1FDF" w:rsidRDefault="00835AE6" w:rsidP="001E767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5AE6">
              <w:rPr>
                <w:rFonts w:ascii="Arial" w:hAnsi="Arial" w:cs="Arial"/>
                <w:b/>
                <w:sz w:val="28"/>
                <w:szCs w:val="28"/>
              </w:rPr>
              <w:t xml:space="preserve">Ponovi </w:t>
            </w:r>
            <w:r>
              <w:rPr>
                <w:rFonts w:ascii="Arial" w:hAnsi="Arial" w:cs="Arial"/>
                <w:sz w:val="28"/>
                <w:szCs w:val="28"/>
              </w:rPr>
              <w:t>travniške rastline in živali na slikah, ki sem ti jih zadnjič poslala.  Pojdi na travnik</w:t>
            </w:r>
            <w:r w:rsidR="00467FEF">
              <w:rPr>
                <w:rFonts w:ascii="Arial" w:hAnsi="Arial" w:cs="Arial"/>
                <w:sz w:val="28"/>
                <w:szCs w:val="28"/>
              </w:rPr>
              <w:t xml:space="preserve">. Išči rastline in živali, ki si jih spoznal prejšnji teden. </w:t>
            </w:r>
            <w:r>
              <w:rPr>
                <w:rFonts w:ascii="Arial" w:hAnsi="Arial" w:cs="Arial"/>
                <w:sz w:val="28"/>
                <w:szCs w:val="28"/>
              </w:rPr>
              <w:t xml:space="preserve">Morda vidiš na travniku ljudi. Kaj delajo? </w:t>
            </w:r>
          </w:p>
          <w:p w:rsidR="001E7673" w:rsidRPr="00031425" w:rsidRDefault="001E7673" w:rsidP="001E7673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9748B" w:rsidRPr="00031425" w:rsidRDefault="0049748B" w:rsidP="00C06CA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9748B" w:rsidRPr="00031425" w:rsidRDefault="0049748B" w:rsidP="0049748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31425">
        <w:rPr>
          <w:rFonts w:ascii="Arial" w:hAnsi="Arial" w:cs="Arial"/>
          <w:sz w:val="28"/>
          <w:szCs w:val="28"/>
        </w:rPr>
        <w:t>Tvoja učiteljica Pepca</w:t>
      </w:r>
    </w:p>
    <w:p w:rsidR="0049748B" w:rsidRPr="00031425" w:rsidRDefault="0049748B" w:rsidP="00C06CA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49748B" w:rsidRPr="00031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912"/>
    <w:multiLevelType w:val="singleLevel"/>
    <w:tmpl w:val="FD4029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" w15:restartNumberingAfterBreak="0">
    <w:nsid w:val="03B97DAF"/>
    <w:multiLevelType w:val="hybridMultilevel"/>
    <w:tmpl w:val="1B445532"/>
    <w:lvl w:ilvl="0" w:tplc="F2D20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13185"/>
    <w:multiLevelType w:val="hybridMultilevel"/>
    <w:tmpl w:val="186AE5CA"/>
    <w:lvl w:ilvl="0" w:tplc="14A41E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9E0CB8"/>
    <w:multiLevelType w:val="hybridMultilevel"/>
    <w:tmpl w:val="F94693A4"/>
    <w:lvl w:ilvl="0" w:tplc="D51E8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A2E7B"/>
    <w:multiLevelType w:val="hybridMultilevel"/>
    <w:tmpl w:val="F9F032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A3867"/>
    <w:multiLevelType w:val="hybridMultilevel"/>
    <w:tmpl w:val="6C7AE982"/>
    <w:lvl w:ilvl="0" w:tplc="ADF40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13AA8"/>
    <w:multiLevelType w:val="hybridMultilevel"/>
    <w:tmpl w:val="345AE2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1DAD"/>
    <w:multiLevelType w:val="hybridMultilevel"/>
    <w:tmpl w:val="622229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44A7C"/>
    <w:multiLevelType w:val="hybridMultilevel"/>
    <w:tmpl w:val="358A5044"/>
    <w:lvl w:ilvl="0" w:tplc="C5C6E0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07814"/>
    <w:multiLevelType w:val="hybridMultilevel"/>
    <w:tmpl w:val="B95458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364421"/>
    <w:multiLevelType w:val="hybridMultilevel"/>
    <w:tmpl w:val="F94693A4"/>
    <w:lvl w:ilvl="0" w:tplc="D51E8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107DA8"/>
    <w:multiLevelType w:val="hybridMultilevel"/>
    <w:tmpl w:val="2E84FF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B351E0"/>
    <w:multiLevelType w:val="hybridMultilevel"/>
    <w:tmpl w:val="AF54D26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8C5564"/>
    <w:multiLevelType w:val="hybridMultilevel"/>
    <w:tmpl w:val="C35C31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56C87"/>
    <w:multiLevelType w:val="hybridMultilevel"/>
    <w:tmpl w:val="CD84F7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FD5356"/>
    <w:multiLevelType w:val="hybridMultilevel"/>
    <w:tmpl w:val="B95458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27CB4"/>
    <w:multiLevelType w:val="hybridMultilevel"/>
    <w:tmpl w:val="3D346726"/>
    <w:lvl w:ilvl="0" w:tplc="79788C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B4A88"/>
    <w:multiLevelType w:val="multilevel"/>
    <w:tmpl w:val="EF62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D15CB1"/>
    <w:multiLevelType w:val="hybridMultilevel"/>
    <w:tmpl w:val="E814EA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C4B4F"/>
    <w:multiLevelType w:val="hybridMultilevel"/>
    <w:tmpl w:val="3E7A40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AD364B"/>
    <w:multiLevelType w:val="hybridMultilevel"/>
    <w:tmpl w:val="AF5498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46759B"/>
    <w:multiLevelType w:val="singleLevel"/>
    <w:tmpl w:val="0A20DF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2" w15:restartNumberingAfterBreak="0">
    <w:nsid w:val="7D6E45C4"/>
    <w:multiLevelType w:val="hybridMultilevel"/>
    <w:tmpl w:val="4A12F908"/>
    <w:lvl w:ilvl="0" w:tplc="0424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7D8231BE"/>
    <w:multiLevelType w:val="hybridMultilevel"/>
    <w:tmpl w:val="4AE8FD4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15"/>
  </w:num>
  <w:num w:numId="7">
    <w:abstractNumId w:val="9"/>
  </w:num>
  <w:num w:numId="8">
    <w:abstractNumId w:val="10"/>
  </w:num>
  <w:num w:numId="9">
    <w:abstractNumId w:val="17"/>
  </w:num>
  <w:num w:numId="10">
    <w:abstractNumId w:val="21"/>
  </w:num>
  <w:num w:numId="11">
    <w:abstractNumId w:val="0"/>
  </w:num>
  <w:num w:numId="12">
    <w:abstractNumId w:val="16"/>
  </w:num>
  <w:num w:numId="13">
    <w:abstractNumId w:val="4"/>
  </w:num>
  <w:num w:numId="14">
    <w:abstractNumId w:val="13"/>
  </w:num>
  <w:num w:numId="15">
    <w:abstractNumId w:val="12"/>
  </w:num>
  <w:num w:numId="16">
    <w:abstractNumId w:val="14"/>
  </w:num>
  <w:num w:numId="17">
    <w:abstractNumId w:val="23"/>
  </w:num>
  <w:num w:numId="18">
    <w:abstractNumId w:val="20"/>
  </w:num>
  <w:num w:numId="19">
    <w:abstractNumId w:val="7"/>
  </w:num>
  <w:num w:numId="20">
    <w:abstractNumId w:val="19"/>
  </w:num>
  <w:num w:numId="21">
    <w:abstractNumId w:val="6"/>
  </w:num>
  <w:num w:numId="22">
    <w:abstractNumId w:val="8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FC"/>
    <w:rsid w:val="00031425"/>
    <w:rsid w:val="00033C18"/>
    <w:rsid w:val="00041C06"/>
    <w:rsid w:val="00072D88"/>
    <w:rsid w:val="00083C0E"/>
    <w:rsid w:val="00086806"/>
    <w:rsid w:val="000A4C13"/>
    <w:rsid w:val="000E1BF7"/>
    <w:rsid w:val="000F626C"/>
    <w:rsid w:val="00101C68"/>
    <w:rsid w:val="0013476B"/>
    <w:rsid w:val="001835CF"/>
    <w:rsid w:val="00187903"/>
    <w:rsid w:val="00190913"/>
    <w:rsid w:val="001939F5"/>
    <w:rsid w:val="001A03F0"/>
    <w:rsid w:val="001B47A4"/>
    <w:rsid w:val="001E7673"/>
    <w:rsid w:val="00247711"/>
    <w:rsid w:val="00273E6D"/>
    <w:rsid w:val="00283871"/>
    <w:rsid w:val="002A00CC"/>
    <w:rsid w:val="002A7B25"/>
    <w:rsid w:val="002C0AAF"/>
    <w:rsid w:val="002F2296"/>
    <w:rsid w:val="00340C3C"/>
    <w:rsid w:val="003A59CD"/>
    <w:rsid w:val="003A7AB7"/>
    <w:rsid w:val="003D79D3"/>
    <w:rsid w:val="004100AF"/>
    <w:rsid w:val="004125B1"/>
    <w:rsid w:val="00421A74"/>
    <w:rsid w:val="004640A9"/>
    <w:rsid w:val="00467FEF"/>
    <w:rsid w:val="0049748B"/>
    <w:rsid w:val="004A4545"/>
    <w:rsid w:val="004C5CB3"/>
    <w:rsid w:val="004F3CF6"/>
    <w:rsid w:val="0051106B"/>
    <w:rsid w:val="00552B0B"/>
    <w:rsid w:val="00554008"/>
    <w:rsid w:val="005C7A28"/>
    <w:rsid w:val="005D3700"/>
    <w:rsid w:val="005E2433"/>
    <w:rsid w:val="006076F9"/>
    <w:rsid w:val="00617560"/>
    <w:rsid w:val="0062511F"/>
    <w:rsid w:val="0064301C"/>
    <w:rsid w:val="006E54EB"/>
    <w:rsid w:val="0071148D"/>
    <w:rsid w:val="0071480B"/>
    <w:rsid w:val="00721852"/>
    <w:rsid w:val="00773607"/>
    <w:rsid w:val="00773EAA"/>
    <w:rsid w:val="00777243"/>
    <w:rsid w:val="00785F5D"/>
    <w:rsid w:val="007C3FAB"/>
    <w:rsid w:val="007C4547"/>
    <w:rsid w:val="007D24C8"/>
    <w:rsid w:val="007F0405"/>
    <w:rsid w:val="00803DA0"/>
    <w:rsid w:val="00835AE6"/>
    <w:rsid w:val="00836027"/>
    <w:rsid w:val="00836B73"/>
    <w:rsid w:val="00836EDA"/>
    <w:rsid w:val="00853D72"/>
    <w:rsid w:val="00890DE1"/>
    <w:rsid w:val="00892B54"/>
    <w:rsid w:val="00893A63"/>
    <w:rsid w:val="008970D6"/>
    <w:rsid w:val="008A4231"/>
    <w:rsid w:val="008C386E"/>
    <w:rsid w:val="008C52F1"/>
    <w:rsid w:val="008F1FDF"/>
    <w:rsid w:val="008F5F0E"/>
    <w:rsid w:val="00901C71"/>
    <w:rsid w:val="009035A4"/>
    <w:rsid w:val="00962C39"/>
    <w:rsid w:val="009A5179"/>
    <w:rsid w:val="009F2B88"/>
    <w:rsid w:val="009F5DA1"/>
    <w:rsid w:val="00A51B17"/>
    <w:rsid w:val="00A568CE"/>
    <w:rsid w:val="00A92186"/>
    <w:rsid w:val="00A92A9C"/>
    <w:rsid w:val="00AB4187"/>
    <w:rsid w:val="00AB7252"/>
    <w:rsid w:val="00AD7C61"/>
    <w:rsid w:val="00B158F2"/>
    <w:rsid w:val="00B1633C"/>
    <w:rsid w:val="00B63D17"/>
    <w:rsid w:val="00BA4FA9"/>
    <w:rsid w:val="00BF03BF"/>
    <w:rsid w:val="00C06CAA"/>
    <w:rsid w:val="00C23E9F"/>
    <w:rsid w:val="00C61943"/>
    <w:rsid w:val="00C643B1"/>
    <w:rsid w:val="00C773CA"/>
    <w:rsid w:val="00C91136"/>
    <w:rsid w:val="00CA34FC"/>
    <w:rsid w:val="00CA674E"/>
    <w:rsid w:val="00CE2890"/>
    <w:rsid w:val="00D15D26"/>
    <w:rsid w:val="00D2449E"/>
    <w:rsid w:val="00D36772"/>
    <w:rsid w:val="00D679C5"/>
    <w:rsid w:val="00D8108D"/>
    <w:rsid w:val="00D97E84"/>
    <w:rsid w:val="00DC18F0"/>
    <w:rsid w:val="00E13270"/>
    <w:rsid w:val="00E25DDB"/>
    <w:rsid w:val="00E5547D"/>
    <w:rsid w:val="00E5607E"/>
    <w:rsid w:val="00E8643B"/>
    <w:rsid w:val="00EA1C08"/>
    <w:rsid w:val="00EC3D74"/>
    <w:rsid w:val="00F60466"/>
    <w:rsid w:val="00F81774"/>
    <w:rsid w:val="00FB2EFE"/>
    <w:rsid w:val="00FC57AE"/>
    <w:rsid w:val="00FE2FD4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D222"/>
  <w15:chartTrackingRefBased/>
  <w15:docId w15:val="{80A4D4E8-4C45-4A1A-9492-6D6214B8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79C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34FC"/>
    <w:pPr>
      <w:ind w:left="720"/>
      <w:contextualSpacing/>
    </w:pPr>
  </w:style>
  <w:style w:type="table" w:styleId="Tabelamrea">
    <w:name w:val="Table Grid"/>
    <w:basedOn w:val="Navadnatabela"/>
    <w:uiPriority w:val="39"/>
    <w:rsid w:val="00C0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8970D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70D6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04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cale">
    <w:name w:val="scale"/>
    <w:basedOn w:val="Privzetapisavaodstavka"/>
    <w:rsid w:val="0004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4/69/tocka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4/69/tocka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eucbeniki.sio.si/mat4/69/index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16</cp:revision>
  <dcterms:created xsi:type="dcterms:W3CDTF">2020-05-03T14:26:00Z</dcterms:created>
  <dcterms:modified xsi:type="dcterms:W3CDTF">2020-05-10T20:53:00Z</dcterms:modified>
</cp:coreProperties>
</file>